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DC3FD" w14:textId="77777777" w:rsidR="005A7299" w:rsidRPr="005A7299" w:rsidRDefault="005A7299" w:rsidP="005A7299">
      <w:pPr>
        <w:pStyle w:val="xmsonormal"/>
        <w:shd w:val="clear" w:color="auto" w:fill="FFFFFF"/>
        <w:spacing w:before="0" w:beforeAutospacing="0" w:after="0" w:afterAutospacing="0"/>
        <w:rPr>
          <w:rFonts w:ascii="Calibri" w:hAnsi="Calibri" w:cs="Calibri"/>
          <w:color w:val="242424"/>
        </w:rPr>
      </w:pPr>
      <w:r w:rsidRPr="005A7299">
        <w:rPr>
          <w:rFonts w:ascii="Calibri" w:hAnsi="Calibri" w:cs="Calibri"/>
          <w:b/>
          <w:bCs/>
          <w:color w:val="242424"/>
          <w:bdr w:val="none" w:sz="0" w:space="0" w:color="auto" w:frame="1"/>
        </w:rPr>
        <w:t xml:space="preserve">Speaker 1: Ruqaya </w:t>
      </w:r>
      <w:proofErr w:type="spellStart"/>
      <w:r w:rsidRPr="005A7299">
        <w:rPr>
          <w:rFonts w:ascii="Calibri" w:hAnsi="Calibri" w:cs="Calibri"/>
          <w:b/>
          <w:bCs/>
          <w:color w:val="242424"/>
          <w:bdr w:val="none" w:sz="0" w:space="0" w:color="auto" w:frame="1"/>
        </w:rPr>
        <w:t>Alfaris</w:t>
      </w:r>
      <w:proofErr w:type="spellEnd"/>
    </w:p>
    <w:p w14:paraId="7D448064" w14:textId="77777777" w:rsidR="005A7299" w:rsidRPr="005A7299" w:rsidRDefault="005A7299" w:rsidP="005A7299">
      <w:pPr>
        <w:pStyle w:val="xmsonormal"/>
        <w:shd w:val="clear" w:color="auto" w:fill="FFFFFF"/>
        <w:spacing w:before="0" w:beforeAutospacing="0" w:after="0" w:afterAutospacing="0"/>
        <w:rPr>
          <w:rFonts w:ascii="Calibri" w:hAnsi="Calibri" w:cs="Calibri"/>
          <w:color w:val="242424"/>
        </w:rPr>
      </w:pPr>
      <w:r w:rsidRPr="005A7299">
        <w:rPr>
          <w:rFonts w:ascii="Calibri" w:hAnsi="Calibri" w:cs="Calibri"/>
          <w:b/>
          <w:bCs/>
          <w:color w:val="242424"/>
          <w:bdr w:val="none" w:sz="0" w:space="0" w:color="auto" w:frame="1"/>
        </w:rPr>
        <w:t xml:space="preserve">Bio – Speaker 1: Ruqaya </w:t>
      </w:r>
      <w:proofErr w:type="spellStart"/>
      <w:r w:rsidRPr="005A7299">
        <w:rPr>
          <w:rFonts w:ascii="Calibri" w:hAnsi="Calibri" w:cs="Calibri"/>
          <w:b/>
          <w:bCs/>
          <w:color w:val="242424"/>
          <w:bdr w:val="none" w:sz="0" w:space="0" w:color="auto" w:frame="1"/>
        </w:rPr>
        <w:t>Alfaris</w:t>
      </w:r>
      <w:proofErr w:type="spellEnd"/>
      <w:r w:rsidRPr="005A7299">
        <w:rPr>
          <w:rFonts w:ascii="Calibri" w:hAnsi="Calibri" w:cs="Calibri"/>
          <w:b/>
          <w:bCs/>
          <w:color w:val="242424"/>
          <w:bdr w:val="none" w:sz="0" w:space="0" w:color="auto" w:frame="1"/>
        </w:rPr>
        <w:t>,</w:t>
      </w:r>
      <w:r w:rsidRPr="005A7299">
        <w:rPr>
          <w:rFonts w:ascii="Calibri" w:hAnsi="Calibri" w:cs="Calibri"/>
          <w:color w:val="242424"/>
          <w:bdr w:val="none" w:sz="0" w:space="0" w:color="auto" w:frame="1"/>
        </w:rPr>
        <w:t> is a Ph.D. student in the Department of Civil and Environmental Engineering at Rowan University. Ruqaya is working as a research assistant at the Center for Research and Education in Advanced Transportation Engineering Systems. She has been working on several projects to address transportation safety issues and maintain equity in transportation systems. Ruqaya has been selected as a recipient of many awards and she has several published papers in prestigious journals and conference proceedings.</w:t>
      </w:r>
    </w:p>
    <w:p w14:paraId="47FE6EE5" w14:textId="77777777" w:rsidR="005A7299" w:rsidRPr="005A7299" w:rsidRDefault="005A7299" w:rsidP="005A7299">
      <w:pPr>
        <w:pStyle w:val="xmsonormal"/>
        <w:shd w:val="clear" w:color="auto" w:fill="FFFFFF"/>
        <w:spacing w:before="0" w:beforeAutospacing="0" w:after="0" w:afterAutospacing="0"/>
        <w:rPr>
          <w:rFonts w:ascii="Calibri" w:hAnsi="Calibri" w:cs="Calibri"/>
          <w:color w:val="242424"/>
        </w:rPr>
      </w:pPr>
      <w:r w:rsidRPr="005A7299">
        <w:rPr>
          <w:rFonts w:ascii="Calibri" w:hAnsi="Calibri" w:cs="Calibri"/>
          <w:color w:val="242424"/>
          <w:bdr w:val="none" w:sz="0" w:space="0" w:color="auto" w:frame="1"/>
        </w:rPr>
        <w:t> </w:t>
      </w:r>
    </w:p>
    <w:p w14:paraId="06F116B2" w14:textId="77777777" w:rsidR="005A7299" w:rsidRPr="005A7299" w:rsidRDefault="005A7299" w:rsidP="005A7299">
      <w:pPr>
        <w:pStyle w:val="xmsonormal"/>
        <w:shd w:val="clear" w:color="auto" w:fill="FFFFFF"/>
        <w:spacing w:before="0" w:beforeAutospacing="0" w:after="0" w:afterAutospacing="0"/>
        <w:rPr>
          <w:rFonts w:ascii="Calibri" w:hAnsi="Calibri" w:cs="Calibri"/>
          <w:color w:val="242424"/>
        </w:rPr>
      </w:pPr>
      <w:r w:rsidRPr="005A7299">
        <w:rPr>
          <w:rFonts w:ascii="Calibri" w:hAnsi="Calibri" w:cs="Calibri"/>
          <w:b/>
          <w:bCs/>
          <w:color w:val="242424"/>
          <w:bdr w:val="none" w:sz="0" w:space="0" w:color="auto" w:frame="1"/>
        </w:rPr>
        <w:t>Speaker 2:</w:t>
      </w:r>
      <w:r w:rsidRPr="005A7299">
        <w:rPr>
          <w:rFonts w:ascii="Calibri" w:hAnsi="Calibri" w:cs="Calibri"/>
          <w:color w:val="242424"/>
          <w:bdr w:val="none" w:sz="0" w:space="0" w:color="auto" w:frame="1"/>
        </w:rPr>
        <w:t> </w:t>
      </w:r>
      <w:r w:rsidRPr="005A7299">
        <w:rPr>
          <w:rFonts w:ascii="Calibri" w:hAnsi="Calibri" w:cs="Calibri"/>
          <w:b/>
          <w:bCs/>
          <w:color w:val="242424"/>
          <w:bdr w:val="none" w:sz="0" w:space="0" w:color="auto" w:frame="1"/>
        </w:rPr>
        <w:t>Greg</w:t>
      </w:r>
      <w:r w:rsidRPr="005A7299">
        <w:rPr>
          <w:rFonts w:ascii="Calibri" w:hAnsi="Calibri" w:cs="Calibri"/>
          <w:color w:val="242424"/>
          <w:bdr w:val="none" w:sz="0" w:space="0" w:color="auto" w:frame="1"/>
        </w:rPr>
        <w:t> </w:t>
      </w:r>
      <w:r w:rsidRPr="005A7299">
        <w:rPr>
          <w:rFonts w:ascii="Calibri" w:hAnsi="Calibri" w:cs="Calibri"/>
          <w:b/>
          <w:bCs/>
          <w:color w:val="242424"/>
          <w:bdr w:val="none" w:sz="0" w:space="0" w:color="auto" w:frame="1"/>
        </w:rPr>
        <w:t>Woltman</w:t>
      </w:r>
    </w:p>
    <w:p w14:paraId="6A00536C" w14:textId="77777777" w:rsidR="005A7299" w:rsidRPr="005A7299" w:rsidRDefault="005A7299" w:rsidP="005A7299">
      <w:pPr>
        <w:pStyle w:val="xmsonormal"/>
        <w:shd w:val="clear" w:color="auto" w:fill="FFFFFF"/>
        <w:spacing w:before="0" w:beforeAutospacing="0" w:after="0" w:afterAutospacing="0"/>
        <w:rPr>
          <w:rFonts w:ascii="Calibri" w:hAnsi="Calibri" w:cs="Calibri"/>
          <w:color w:val="242424"/>
        </w:rPr>
      </w:pPr>
      <w:r w:rsidRPr="005A7299">
        <w:rPr>
          <w:rFonts w:ascii="Calibri" w:hAnsi="Calibri" w:cs="Calibri"/>
          <w:b/>
          <w:bCs/>
          <w:color w:val="242424"/>
          <w:bdr w:val="none" w:sz="0" w:space="0" w:color="auto" w:frame="1"/>
        </w:rPr>
        <w:t>Bio – Speaker 2: Greg Woltman, AICP, </w:t>
      </w:r>
      <w:r w:rsidRPr="005A7299">
        <w:rPr>
          <w:rFonts w:ascii="Calibri" w:hAnsi="Calibri" w:cs="Calibri"/>
          <w:color w:val="242424"/>
          <w:bdr w:val="none" w:sz="0" w:space="0" w:color="auto" w:frame="1"/>
        </w:rPr>
        <w:t>is a Research Project Coordinator at the Alan M. Voorhees Transportation Center. His work with the New Jersey Bicycle and Pedestrian Resource Center includes research focused on micromobility safety, pedestrian access for older adults, best practices in pedestrian scale lighting, and federal zero deaths initiatives and grant programs. As a staff researcher at the New Jersey Department of Transportation's Bicycle and Pedestrian Resource Center, Greg dedicated his efforts to researching and synthesizing information on different federal discretionary grants, the Safe System Approach, and the FHWA's Proven Safety Countermeasures to expand New Jersey's active transportation networks and enhance safety for vulnerable road users.</w:t>
      </w:r>
    </w:p>
    <w:p w14:paraId="298D4F3F" w14:textId="77777777" w:rsidR="005A7299" w:rsidRDefault="005A7299" w:rsidP="005A7299">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47B29715" w14:textId="77777777" w:rsidR="005A7299" w:rsidRDefault="005A7299"/>
    <w:sectPr w:rsidR="005A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99"/>
    <w:rsid w:val="005A7299"/>
    <w:rsid w:val="0064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3FB1"/>
  <w15:chartTrackingRefBased/>
  <w15:docId w15:val="{9986D5CA-20B7-41E5-9270-F66F49A8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299"/>
    <w:rPr>
      <w:rFonts w:eastAsiaTheme="majorEastAsia" w:cstheme="majorBidi"/>
      <w:color w:val="272727" w:themeColor="text1" w:themeTint="D8"/>
    </w:rPr>
  </w:style>
  <w:style w:type="paragraph" w:styleId="Title">
    <w:name w:val="Title"/>
    <w:basedOn w:val="Normal"/>
    <w:next w:val="Normal"/>
    <w:link w:val="TitleChar"/>
    <w:uiPriority w:val="10"/>
    <w:qFormat/>
    <w:rsid w:val="005A7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299"/>
    <w:pPr>
      <w:spacing w:before="160"/>
      <w:jc w:val="center"/>
    </w:pPr>
    <w:rPr>
      <w:i/>
      <w:iCs/>
      <w:color w:val="404040" w:themeColor="text1" w:themeTint="BF"/>
    </w:rPr>
  </w:style>
  <w:style w:type="character" w:customStyle="1" w:styleId="QuoteChar">
    <w:name w:val="Quote Char"/>
    <w:basedOn w:val="DefaultParagraphFont"/>
    <w:link w:val="Quote"/>
    <w:uiPriority w:val="29"/>
    <w:rsid w:val="005A7299"/>
    <w:rPr>
      <w:i/>
      <w:iCs/>
      <w:color w:val="404040" w:themeColor="text1" w:themeTint="BF"/>
    </w:rPr>
  </w:style>
  <w:style w:type="paragraph" w:styleId="ListParagraph">
    <w:name w:val="List Paragraph"/>
    <w:basedOn w:val="Normal"/>
    <w:uiPriority w:val="34"/>
    <w:qFormat/>
    <w:rsid w:val="005A7299"/>
    <w:pPr>
      <w:ind w:left="720"/>
      <w:contextualSpacing/>
    </w:pPr>
  </w:style>
  <w:style w:type="character" w:styleId="IntenseEmphasis">
    <w:name w:val="Intense Emphasis"/>
    <w:basedOn w:val="DefaultParagraphFont"/>
    <w:uiPriority w:val="21"/>
    <w:qFormat/>
    <w:rsid w:val="005A7299"/>
    <w:rPr>
      <w:i/>
      <w:iCs/>
      <w:color w:val="0F4761" w:themeColor="accent1" w:themeShade="BF"/>
    </w:rPr>
  </w:style>
  <w:style w:type="paragraph" w:styleId="IntenseQuote">
    <w:name w:val="Intense Quote"/>
    <w:basedOn w:val="Normal"/>
    <w:next w:val="Normal"/>
    <w:link w:val="IntenseQuoteChar"/>
    <w:uiPriority w:val="30"/>
    <w:qFormat/>
    <w:rsid w:val="005A7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299"/>
    <w:rPr>
      <w:i/>
      <w:iCs/>
      <w:color w:val="0F4761" w:themeColor="accent1" w:themeShade="BF"/>
    </w:rPr>
  </w:style>
  <w:style w:type="character" w:styleId="IntenseReference">
    <w:name w:val="Intense Reference"/>
    <w:basedOn w:val="DefaultParagraphFont"/>
    <w:uiPriority w:val="32"/>
    <w:qFormat/>
    <w:rsid w:val="005A7299"/>
    <w:rPr>
      <w:b/>
      <w:bCs/>
      <w:smallCaps/>
      <w:color w:val="0F4761" w:themeColor="accent1" w:themeShade="BF"/>
      <w:spacing w:val="5"/>
    </w:rPr>
  </w:style>
  <w:style w:type="paragraph" w:customStyle="1" w:styleId="xmsonormal">
    <w:name w:val="x_msonormal"/>
    <w:basedOn w:val="Normal"/>
    <w:rsid w:val="005A729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2024-10-14T12:28:00Z</dcterms:created>
  <dcterms:modified xsi:type="dcterms:W3CDTF">2024-10-14T12:30:00Z</dcterms:modified>
</cp:coreProperties>
</file>