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C9FBE" w14:textId="77777777" w:rsidR="00E71E26" w:rsidRDefault="00E71E26" w:rsidP="00E71E26">
      <w:pPr>
        <w:pStyle w:val="NormalWeb"/>
        <w:shd w:val="clear" w:color="auto" w:fill="FFFFFF"/>
        <w:spacing w:before="0" w:after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000000"/>
          <w:sz w:val="23"/>
          <w:szCs w:val="23"/>
          <w:bdr w:val="none" w:sz="0" w:space="0" w:color="auto" w:frame="1"/>
        </w:rPr>
        <w:t>Pragna Shah leads the Bureau of Research and Innovation at the New Jersey Department of Transportation (NJDOT), where she oversees the state’s multi-modal research portfolio, technology transfer initiatives, and university research partnerships. With over two decades of public-sector transportation leadership, she directs high-impact programs including the NJ Local Technical Assistance Program (LTAP) and the Annual NJDOT Research Showcase—an initiative recognized nationally with the AASHTO Communications Best Event Award.</w:t>
      </w:r>
    </w:p>
    <w:p w14:paraId="4AF8ED8D" w14:textId="77777777" w:rsidR="00E71E26" w:rsidRDefault="00E71E26" w:rsidP="00E71E26">
      <w:pPr>
        <w:pStyle w:val="NormalWeb"/>
        <w:shd w:val="clear" w:color="auto" w:fill="FFFFFF"/>
        <w:spacing w:before="0" w:after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000000"/>
          <w:sz w:val="23"/>
          <w:szCs w:val="23"/>
          <w:bdr w:val="none" w:sz="0" w:space="0" w:color="auto" w:frame="1"/>
        </w:rPr>
        <w:t>Pragna serves as New Jersey’s State Transportation Research Board (TRB) representative and </w:t>
      </w:r>
      <w:r>
        <w:rPr>
          <w:rStyle w:val="xasgive"/>
          <w:rFonts w:ascii="Segoe UI" w:hAnsi="Segoe UI" w:cs="Segoe UI"/>
          <w:color w:val="000000"/>
          <w:sz w:val="23"/>
          <w:szCs w:val="23"/>
          <w:bdr w:val="none" w:sz="0" w:space="0" w:color="auto" w:frame="1"/>
        </w:rPr>
        <w:t>contributes actively</w:t>
      </w:r>
      <w:r>
        <w:rPr>
          <w:rFonts w:ascii="Segoe UI" w:hAnsi="Segoe UI" w:cs="Segoe UI"/>
          <w:color w:val="000000"/>
          <w:sz w:val="23"/>
          <w:szCs w:val="23"/>
          <w:bdr w:val="none" w:sz="0" w:space="0" w:color="auto" w:frame="1"/>
        </w:rPr>
        <w:t> to national initiatives on the AASHTO Research Advisory Committee (RAC) and Knowledge Management Committee. A dedicated champion for translating emerging transportation technologies and digital innovations into practice, she holds a B.S. in Electrical Engineering from the New Jersey Institute of Technology (NJIT).</w:t>
      </w:r>
    </w:p>
    <w:p w14:paraId="61E1320A" w14:textId="77777777" w:rsidR="00E71E26" w:rsidRDefault="00E71E26"/>
    <w:sectPr w:rsidR="00E71E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E26"/>
    <w:rsid w:val="003A7D0E"/>
    <w:rsid w:val="00E71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1BC51"/>
  <w15:chartTrackingRefBased/>
  <w15:docId w15:val="{BE660ACC-DA67-4186-800B-BC4CB356A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1E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1E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1E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1E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1E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1E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1E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1E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1E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1E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1E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1E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1E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1E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1E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1E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1E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1E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1E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1E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1E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1E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1E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1E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1E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1E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1E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1E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1E2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71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xasgive">
    <w:name w:val="x_asgive"/>
    <w:basedOn w:val="DefaultParagraphFont"/>
    <w:rsid w:val="00E71E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815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Leli</dc:creator>
  <cp:keywords/>
  <dc:description/>
  <cp:lastModifiedBy>Janet Leli</cp:lastModifiedBy>
  <cp:revision>1</cp:revision>
  <dcterms:created xsi:type="dcterms:W3CDTF">2026-10-16T13:53:00Z</dcterms:created>
  <dcterms:modified xsi:type="dcterms:W3CDTF">2026-10-16T13:54:00Z</dcterms:modified>
</cp:coreProperties>
</file>